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D3C" w:rsidRPr="00604CF1" w:rsidRDefault="001B5D3C" w:rsidP="001B5D3C">
      <w:pPr>
        <w:jc w:val="both"/>
        <w:rPr>
          <w:rFonts w:ascii="Blackadder ITC" w:hAnsi="Blackadder ITC"/>
          <w:sz w:val="50"/>
          <w:szCs w:val="50"/>
        </w:rPr>
      </w:pPr>
      <w:r w:rsidRPr="00604CF1">
        <w:rPr>
          <w:rFonts w:ascii="Blackadder ITC" w:hAnsi="Blackadder ITC"/>
          <w:b/>
          <w:noProof/>
          <w:sz w:val="50"/>
          <w:szCs w:val="50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-995680</wp:posOffset>
            </wp:positionV>
            <wp:extent cx="7322075" cy="10744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ol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2075" cy="1074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4CF1">
        <w:rPr>
          <w:rFonts w:ascii="Blackadder ITC" w:hAnsi="Blackadder ITC"/>
          <w:b/>
          <w:sz w:val="50"/>
          <w:szCs w:val="50"/>
        </w:rPr>
        <w:t>Macbeth’s soli</w:t>
      </w:r>
      <w:r w:rsidRPr="00604CF1">
        <w:rPr>
          <w:rFonts w:ascii="Blackadder ITC" w:hAnsi="Blackadder ITC"/>
          <w:sz w:val="50"/>
          <w:szCs w:val="50"/>
        </w:rPr>
        <w:t>l</w:t>
      </w:r>
      <w:r w:rsidRPr="00604CF1">
        <w:rPr>
          <w:rFonts w:ascii="Blackadder ITC" w:hAnsi="Blackadder ITC"/>
          <w:b/>
          <w:sz w:val="50"/>
          <w:szCs w:val="50"/>
        </w:rPr>
        <w:t>oquy</w:t>
      </w:r>
    </w:p>
    <w:p w:rsidR="001B5D3C" w:rsidRDefault="001B5D3C" w:rsidP="001B5D3C">
      <w:pPr>
        <w:jc w:val="both"/>
        <w:rPr>
          <w:rFonts w:ascii="Blackadder ITC" w:hAnsi="Blackadder ITC"/>
          <w:sz w:val="36"/>
          <w:szCs w:val="36"/>
        </w:rPr>
      </w:pPr>
    </w:p>
    <w:p w:rsidR="005F7E35" w:rsidRPr="001B5D3C" w:rsidRDefault="003E7C85" w:rsidP="001B5D3C">
      <w:pPr>
        <w:jc w:val="both"/>
        <w:rPr>
          <w:rFonts w:ascii="Blackadder ITC" w:hAnsi="Blackadder ITC"/>
          <w:sz w:val="36"/>
          <w:szCs w:val="36"/>
        </w:rPr>
      </w:pPr>
      <w:r w:rsidRPr="001B5D3C">
        <w:rPr>
          <w:rFonts w:ascii="Blackadder ITC" w:hAnsi="Blackadder ITC"/>
          <w:sz w:val="36"/>
          <w:szCs w:val="36"/>
        </w:rPr>
        <w:t>To kill or not to kill?</w:t>
      </w:r>
    </w:p>
    <w:p w:rsidR="003E7C85" w:rsidRPr="001B5D3C" w:rsidRDefault="001B5D3C" w:rsidP="001B5D3C">
      <w:pPr>
        <w:jc w:val="both"/>
        <w:rPr>
          <w:rFonts w:ascii="Blackadder ITC" w:hAnsi="Blackadder ITC"/>
          <w:sz w:val="36"/>
          <w:szCs w:val="36"/>
        </w:rPr>
      </w:pPr>
      <w:r w:rsidRPr="001B5D3C">
        <w:rPr>
          <w:rFonts w:ascii="Blackadder ITC" w:hAnsi="Blackadder ITC"/>
          <w:sz w:val="36"/>
          <w:szCs w:val="36"/>
        </w:rPr>
        <w:t>To kill Fi</w:t>
      </w:r>
      <w:r w:rsidR="003E7C85" w:rsidRPr="001B5D3C">
        <w:rPr>
          <w:rFonts w:ascii="Blackadder ITC" w:hAnsi="Blackadder ITC"/>
          <w:sz w:val="36"/>
          <w:szCs w:val="36"/>
        </w:rPr>
        <w:t xml:space="preserve">fe is to sink lower on the totem than the devil – to kill his innocent family on nothing more than a premonition…that is become Lucifer himself! Some men can pay no heed to prophecies and the trade of hags; others, like me, can but stand while the waves of fortune wash against them. Blood! Blood of kings and friends is strewn </w:t>
      </w:r>
      <w:r w:rsidRPr="001B5D3C">
        <w:rPr>
          <w:rFonts w:ascii="Blackadder ITC" w:hAnsi="Blackadder ITC"/>
          <w:sz w:val="36"/>
          <w:szCs w:val="36"/>
        </w:rPr>
        <w:t>across the walls, painting the p</w:t>
      </w:r>
      <w:r w:rsidR="003E7C85" w:rsidRPr="001B5D3C">
        <w:rPr>
          <w:rFonts w:ascii="Blackadder ITC" w:hAnsi="Blackadder ITC"/>
          <w:sz w:val="36"/>
          <w:szCs w:val="36"/>
        </w:rPr>
        <w:t>icture of murder and betrayal!</w:t>
      </w:r>
    </w:p>
    <w:p w:rsidR="003E7C85" w:rsidRPr="001B5D3C" w:rsidRDefault="003E7C85" w:rsidP="001B5D3C">
      <w:pPr>
        <w:jc w:val="both"/>
        <w:rPr>
          <w:rFonts w:ascii="Blackadder ITC" w:hAnsi="Blackadder ITC"/>
          <w:sz w:val="36"/>
          <w:szCs w:val="36"/>
        </w:rPr>
      </w:pPr>
      <w:r w:rsidRPr="001B5D3C">
        <w:rPr>
          <w:rFonts w:ascii="Blackadder ITC" w:hAnsi="Blackadder ITC"/>
          <w:sz w:val="36"/>
          <w:szCs w:val="36"/>
        </w:rPr>
        <w:t>As bloodlust seeps from my pores, scratching down my spine like an ice-cold spider, I fear for my life, my position, my wife! If Macduff doth rise ag</w:t>
      </w:r>
      <w:r w:rsidR="001B5D3C" w:rsidRPr="001B5D3C">
        <w:rPr>
          <w:rFonts w:ascii="Blackadder ITC" w:hAnsi="Blackadder ITC"/>
          <w:sz w:val="36"/>
          <w:szCs w:val="36"/>
        </w:rPr>
        <w:t>ainst me, if a</w:t>
      </w:r>
      <w:r w:rsidRPr="001B5D3C">
        <w:rPr>
          <w:rFonts w:ascii="Blackadder ITC" w:hAnsi="Blackadder ITC"/>
          <w:sz w:val="36"/>
          <w:szCs w:val="36"/>
        </w:rPr>
        <w:t>,</w:t>
      </w:r>
      <w:r w:rsidR="001B5D3C" w:rsidRPr="001B5D3C">
        <w:rPr>
          <w:rFonts w:ascii="Blackadder ITC" w:hAnsi="Blackadder ITC"/>
          <w:sz w:val="36"/>
          <w:szCs w:val="36"/>
        </w:rPr>
        <w:t xml:space="preserve"> </w:t>
      </w:r>
      <w:r w:rsidRPr="001B5D3C">
        <w:rPr>
          <w:rFonts w:ascii="Blackadder ITC" w:hAnsi="Blackadder ITC"/>
          <w:sz w:val="36"/>
          <w:szCs w:val="36"/>
        </w:rPr>
        <w:t xml:space="preserve">man born not of a woman strives for battle, if great Burnham rises to </w:t>
      </w:r>
      <w:proofErr w:type="spellStart"/>
      <w:r w:rsidRPr="001B5D3C">
        <w:rPr>
          <w:rFonts w:ascii="Blackadder ITC" w:hAnsi="Blackadder ITC"/>
          <w:sz w:val="36"/>
          <w:szCs w:val="36"/>
        </w:rPr>
        <w:t>Dunsinane</w:t>
      </w:r>
      <w:proofErr w:type="spellEnd"/>
      <w:r w:rsidRPr="001B5D3C">
        <w:rPr>
          <w:rFonts w:ascii="Blackadder ITC" w:hAnsi="Blackadder ITC"/>
          <w:sz w:val="36"/>
          <w:szCs w:val="36"/>
        </w:rPr>
        <w:t xml:space="preserve">, then I will be vanquished! The more I tempt fate, the more I risk losing it all. I abhor this dreaded business – but, it must be done! Like the dagger that felled him, Duncan’s image (as well as </w:t>
      </w:r>
      <w:r w:rsidR="001B5D3C" w:rsidRPr="001B5D3C">
        <w:rPr>
          <w:rFonts w:ascii="Blackadder ITC" w:hAnsi="Blackadder ITC"/>
          <w:sz w:val="36"/>
          <w:szCs w:val="36"/>
        </w:rPr>
        <w:t>Banquo’s</w:t>
      </w:r>
      <w:r w:rsidR="001B5D3C">
        <w:rPr>
          <w:rFonts w:ascii="Blackadder ITC" w:hAnsi="Blackadder ITC"/>
          <w:sz w:val="36"/>
          <w:szCs w:val="36"/>
        </w:rPr>
        <w:t>) h</w:t>
      </w:r>
      <w:r w:rsidRPr="001B5D3C">
        <w:rPr>
          <w:rFonts w:ascii="Blackadder ITC" w:hAnsi="Blackadder ITC"/>
          <w:sz w:val="36"/>
          <w:szCs w:val="36"/>
        </w:rPr>
        <w:t>aunts my mind – the death of Macduff would just add to my guilt.</w:t>
      </w:r>
    </w:p>
    <w:p w:rsidR="003E7C85" w:rsidRDefault="003E7C85" w:rsidP="001B5D3C">
      <w:pPr>
        <w:jc w:val="both"/>
        <w:rPr>
          <w:rFonts w:ascii="Blackadder ITC" w:hAnsi="Blackadder ITC"/>
          <w:sz w:val="36"/>
          <w:szCs w:val="36"/>
        </w:rPr>
      </w:pPr>
      <w:r w:rsidRPr="001B5D3C">
        <w:rPr>
          <w:rFonts w:ascii="Blackadder ITC" w:hAnsi="Blackadder ITC"/>
          <w:sz w:val="36"/>
          <w:szCs w:val="36"/>
        </w:rPr>
        <w:t>In truth, my (now wicked) heart believes that the deed must be done – the seed must be sown. I will send the men who killed Banquo at first light. But what of Macduff? After all, he hath fled to England, beyond my jurisdiction. Alack!</w:t>
      </w:r>
    </w:p>
    <w:p w:rsidR="001B5D3C" w:rsidRPr="00604CF1" w:rsidRDefault="001B5D3C" w:rsidP="001B5D3C">
      <w:pPr>
        <w:jc w:val="both"/>
        <w:rPr>
          <w:rFonts w:ascii="Blackadder ITC" w:hAnsi="Blackadder ITC"/>
          <w:sz w:val="18"/>
          <w:szCs w:val="18"/>
        </w:rPr>
      </w:pPr>
      <w:bookmarkStart w:id="0" w:name="_GoBack"/>
      <w:bookmarkEnd w:id="0"/>
    </w:p>
    <w:p w:rsidR="001B5D3C" w:rsidRPr="00604CF1" w:rsidRDefault="001B5D3C" w:rsidP="001B5D3C">
      <w:pPr>
        <w:jc w:val="both"/>
        <w:rPr>
          <w:rFonts w:ascii="Blackadder ITC" w:hAnsi="Blackadder ITC"/>
          <w:b/>
          <w:sz w:val="50"/>
          <w:szCs w:val="50"/>
        </w:rPr>
      </w:pPr>
      <w:r w:rsidRPr="00604CF1">
        <w:rPr>
          <w:rFonts w:ascii="Blackadder ITC" w:hAnsi="Blackadder ITC"/>
          <w:b/>
          <w:sz w:val="50"/>
          <w:szCs w:val="50"/>
        </w:rPr>
        <w:t>Henry</w:t>
      </w:r>
    </w:p>
    <w:sectPr w:rsidR="001B5D3C" w:rsidRPr="00604CF1" w:rsidSect="001B5D3C">
      <w:pgSz w:w="11906" w:h="16838"/>
      <w:pgMar w:top="1440" w:right="2268" w:bottom="1440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C85"/>
    <w:rsid w:val="001B5D3C"/>
    <w:rsid w:val="003E7C85"/>
    <w:rsid w:val="005F7E35"/>
    <w:rsid w:val="0060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351765-B047-4E47-A7F5-BD108C008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5D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D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Ryan</dc:creator>
  <cp:keywords/>
  <dc:description/>
  <cp:lastModifiedBy>Caroline Ryan</cp:lastModifiedBy>
  <cp:revision>2</cp:revision>
  <cp:lastPrinted>2018-03-02T14:44:00Z</cp:lastPrinted>
  <dcterms:created xsi:type="dcterms:W3CDTF">2018-03-02T14:26:00Z</dcterms:created>
  <dcterms:modified xsi:type="dcterms:W3CDTF">2018-03-04T17:16:00Z</dcterms:modified>
</cp:coreProperties>
</file>